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692BE" w14:textId="77777777" w:rsidR="00DE49E3" w:rsidRDefault="00DE49E3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686CE6" w14:textId="77777777" w:rsidR="00DE49E3" w:rsidRPr="00175AEE" w:rsidRDefault="00DE49E3" w:rsidP="0053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5AEE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27268048" w14:textId="77777777" w:rsidR="00DE49E3" w:rsidRPr="00175AEE" w:rsidRDefault="00DE49E3" w:rsidP="00532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42400" w14:textId="77777777" w:rsidR="000E093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Дать определение понятий: Энергосбережение, энергетика, теплоэнергетика и теплотехнологии. </w:t>
      </w:r>
      <w:r w:rsidRPr="00175AEE">
        <w:rPr>
          <w:sz w:val="24"/>
          <w:szCs w:val="24"/>
        </w:rPr>
        <w:t>Экология и охрана окружающей среды.</w:t>
      </w:r>
    </w:p>
    <w:p w14:paraId="1EB5BF50" w14:textId="77777777" w:rsidR="000E093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Стратегическая задача, поставленная Президентом и правительством РК перед обществом и государством, в области энергосбережения и экологической безопасности.</w:t>
      </w:r>
    </w:p>
    <w:p w14:paraId="3D791317" w14:textId="77777777" w:rsidR="00DF29C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Основные направления энергосбережения в электроэнергетике.</w:t>
      </w:r>
    </w:p>
    <w:p w14:paraId="68DE2794" w14:textId="77777777" w:rsidR="00DF29C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Энергосберегающие технологии в муниципальном хозяйстве, в строительстве жилья и производственных помещений</w:t>
      </w:r>
    </w:p>
    <w:p w14:paraId="2DA14AE2" w14:textId="77777777" w:rsidR="000E093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Основные технические требования к возобновляемым источникам энергии (солнечным элементам, ветроустановкам, биогаз и т.д.).</w:t>
      </w:r>
    </w:p>
    <w:p w14:paraId="1FC28C15" w14:textId="77777777" w:rsidR="000E093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Использование вторичных энергоресурсов промышленных производств.</w:t>
      </w:r>
    </w:p>
    <w:p w14:paraId="0584BC27" w14:textId="77777777" w:rsidR="000E093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Государственная политика в сфере энергосбережения в ЖКХ, основные направления.</w:t>
      </w:r>
    </w:p>
    <w:p w14:paraId="5032D253" w14:textId="77777777" w:rsidR="000E093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Энергосберегающие источники света, их характеристики</w:t>
      </w:r>
    </w:p>
    <w:p w14:paraId="48BB8FCC" w14:textId="77777777" w:rsidR="00DF29C6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Энергетика - продукт общества, демографические аспекты энергетики. </w:t>
      </w:r>
      <w:r w:rsidRPr="00175AEE">
        <w:rPr>
          <w:sz w:val="24"/>
          <w:szCs w:val="24"/>
        </w:rPr>
        <w:t>Базовые характеристики энергетики. Дефицит энергии на Земле, причины.</w:t>
      </w:r>
    </w:p>
    <w:p w14:paraId="5E885030" w14:textId="77777777" w:rsidR="00532FB4" w:rsidRPr="00175AEE" w:rsidRDefault="007E3BCD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Потенциал, преимущества и недостатки солнечной энергетики</w:t>
      </w:r>
      <w:r w:rsidR="002130F4" w:rsidRPr="00175AEE">
        <w:rPr>
          <w:sz w:val="24"/>
          <w:szCs w:val="24"/>
          <w:lang w:val="ru-RU"/>
        </w:rPr>
        <w:t>.</w:t>
      </w:r>
    </w:p>
    <w:p w14:paraId="2E791B6E" w14:textId="77777777" w:rsidR="000E0936" w:rsidRPr="00175AEE" w:rsidRDefault="007E3BCD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Потенциал, преимущества и недостатки ветровой энергетики</w:t>
      </w:r>
      <w:r w:rsidR="000E0936" w:rsidRPr="00175AEE">
        <w:rPr>
          <w:sz w:val="24"/>
          <w:szCs w:val="24"/>
          <w:lang w:val="ru-RU"/>
        </w:rPr>
        <w:t>.</w:t>
      </w:r>
    </w:p>
    <w:p w14:paraId="771E0434" w14:textId="77777777" w:rsidR="00E36BAF" w:rsidRPr="00175AEE" w:rsidRDefault="000E0936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>Законы Республ</w:t>
      </w:r>
      <w:r w:rsidR="007E3BCD" w:rsidRPr="00175AEE">
        <w:rPr>
          <w:sz w:val="24"/>
          <w:szCs w:val="24"/>
          <w:lang w:val="ru-RU"/>
        </w:rPr>
        <w:t>ики Казахстан в области электроэнергетики</w:t>
      </w:r>
      <w:r w:rsidRPr="00175AEE">
        <w:rPr>
          <w:sz w:val="24"/>
          <w:szCs w:val="24"/>
          <w:lang w:val="ru-RU"/>
        </w:rPr>
        <w:t xml:space="preserve">. </w:t>
      </w:r>
      <w:r w:rsidR="007E3BCD" w:rsidRPr="00175AEE">
        <w:rPr>
          <w:sz w:val="24"/>
          <w:szCs w:val="24"/>
        </w:rPr>
        <w:t xml:space="preserve">Современные проблемы </w:t>
      </w:r>
      <w:r w:rsidRPr="00175AEE">
        <w:rPr>
          <w:sz w:val="24"/>
          <w:szCs w:val="24"/>
        </w:rPr>
        <w:t xml:space="preserve"> энергетики. </w:t>
      </w:r>
    </w:p>
    <w:p w14:paraId="55943666" w14:textId="77777777" w:rsidR="00DF29C6" w:rsidRPr="00175AEE" w:rsidRDefault="00D8160B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Вопросы </w:t>
      </w:r>
      <w:r w:rsidR="00F2695F" w:rsidRPr="00175AEE">
        <w:rPr>
          <w:sz w:val="24"/>
          <w:szCs w:val="24"/>
          <w:lang w:val="ru-RU"/>
        </w:rPr>
        <w:t xml:space="preserve"> модернизации технического устройства электрических станций</w:t>
      </w:r>
    </w:p>
    <w:p w14:paraId="31F7DC78" w14:textId="77777777" w:rsidR="000E4A39" w:rsidRPr="00175AEE" w:rsidRDefault="002130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 xml:space="preserve">Вопросы надежности элементов систем электроснабжения </w:t>
      </w:r>
    </w:p>
    <w:p w14:paraId="0CD1B346" w14:textId="77777777" w:rsidR="00DF29C6" w:rsidRPr="00175AEE" w:rsidRDefault="002130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Н</w:t>
      </w:r>
      <w:r w:rsidR="000E4A39" w:rsidRPr="00175AEE">
        <w:rPr>
          <w:sz w:val="24"/>
          <w:szCs w:val="24"/>
          <w:lang w:val="ru-RU"/>
        </w:rPr>
        <w:t>аправления, мероприятия и технологии энергосбережения в электроэнергетик</w:t>
      </w:r>
      <w:r w:rsidRPr="00175AEE">
        <w:rPr>
          <w:sz w:val="24"/>
          <w:szCs w:val="24"/>
          <w:lang w:val="ru-RU"/>
        </w:rPr>
        <w:t xml:space="preserve">е, </w:t>
      </w:r>
      <w:r w:rsidR="000E4A39" w:rsidRPr="00175AEE">
        <w:rPr>
          <w:sz w:val="24"/>
          <w:szCs w:val="24"/>
          <w:lang w:val="ru-RU"/>
        </w:rPr>
        <w:t xml:space="preserve"> их характеристика по видам деятельности: выработка электроэнергии, транспорт и распределение электроэнергии, потребление электроэнергии.</w:t>
      </w:r>
    </w:p>
    <w:p w14:paraId="63D74970" w14:textId="77777777" w:rsidR="00DF29C6" w:rsidRPr="00175AEE" w:rsidRDefault="000E4A39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Основные причины снижения надежности объектов электроэнергетики и ЭЭС. </w:t>
      </w:r>
    </w:p>
    <w:p w14:paraId="552932B1" w14:textId="77777777" w:rsidR="00DF29C6" w:rsidRPr="00175AEE" w:rsidRDefault="000E4A39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Наука и ее обеспечение. Понятие о науке, характерные ее черты. Принципы научных исследований, цели и задачи.</w:t>
      </w:r>
    </w:p>
    <w:p w14:paraId="288A8472" w14:textId="77777777" w:rsidR="00DF29C6" w:rsidRPr="00175AEE" w:rsidRDefault="000E4A39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Теоретическая часть научных исследований. Обоснование выбора темы, актуальность, новизна, прикладная значимость, экономическая эффективность, экологическая и социальная значимость.</w:t>
      </w:r>
    </w:p>
    <w:p w14:paraId="6507E294" w14:textId="77777777" w:rsidR="003056F4" w:rsidRPr="00175AEE" w:rsidRDefault="000E4A39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Случайные величины и их характеристики</w:t>
      </w:r>
    </w:p>
    <w:p w14:paraId="7A8C2772" w14:textId="77777777" w:rsidR="00DF29C6" w:rsidRPr="00175AEE" w:rsidRDefault="00736EA7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Основы вопросы теории научного эксперимента</w:t>
      </w:r>
    </w:p>
    <w:p w14:paraId="6DD23EE4" w14:textId="77777777" w:rsidR="00DF29C6" w:rsidRPr="00175AEE" w:rsidRDefault="003056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Оптимизация процессов.</w:t>
      </w:r>
    </w:p>
    <w:p w14:paraId="35C3A20C" w14:textId="77777777" w:rsidR="00DF29C6" w:rsidRPr="00175AEE" w:rsidRDefault="003056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Планирование экстремальных экспериментов.</w:t>
      </w:r>
    </w:p>
    <w:p w14:paraId="2D2C6B85" w14:textId="77777777" w:rsidR="00DF29C6" w:rsidRPr="00175AEE" w:rsidRDefault="003056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Планирование промышленного эксперимента.</w:t>
      </w:r>
    </w:p>
    <w:p w14:paraId="1C2599E5" w14:textId="77777777" w:rsidR="00DF29C6" w:rsidRPr="00175AEE" w:rsidRDefault="003056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Внедрение в производство научных исследований. Подготовка научных статей, авторских свидетельств на изобретения, научных отчетов, монографий и т.п.</w:t>
      </w:r>
    </w:p>
    <w:p w14:paraId="698DB217" w14:textId="77777777" w:rsidR="00DF29C6" w:rsidRPr="00175AEE" w:rsidRDefault="003056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Типичные ошибки при планировании и анализе эксперимента</w:t>
      </w:r>
    </w:p>
    <w:p w14:paraId="7BF61CA1" w14:textId="77777777" w:rsidR="00DF29C6" w:rsidRPr="00175AEE" w:rsidRDefault="003056F4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Проблема старения оборудования и его влияние на надежность ЭЭС.</w:t>
      </w:r>
    </w:p>
    <w:p w14:paraId="2BB54B7E" w14:textId="77777777" w:rsidR="00DF29C6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Учет и контроль электрической энергии.</w:t>
      </w:r>
    </w:p>
    <w:p w14:paraId="651DF61D" w14:textId="77777777" w:rsidR="00DF29C6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Энергетический паспорт предприятия, состав документации.</w:t>
      </w:r>
    </w:p>
    <w:p w14:paraId="4977B277" w14:textId="77777777" w:rsidR="00DF29C6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Основы энергоаудита. Состав документации. Учет энергоресурсов.</w:t>
      </w:r>
    </w:p>
    <w:p w14:paraId="100669B5" w14:textId="77777777" w:rsidR="00DF29C6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Энергоэффективность и энергосбережение на предприятии. </w:t>
      </w:r>
      <w:r w:rsidRPr="00175AEE">
        <w:rPr>
          <w:sz w:val="24"/>
          <w:szCs w:val="24"/>
        </w:rPr>
        <w:t>Показатели энергетической эффективности.</w:t>
      </w:r>
    </w:p>
    <w:p w14:paraId="6111FC80" w14:textId="77777777" w:rsidR="0015604F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Современное энергосберегающее оборудование отраслевого энергосбережения.</w:t>
      </w:r>
    </w:p>
    <w:p w14:paraId="0A1099BD" w14:textId="77777777" w:rsidR="00663A19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Модернизация систем освещения, теплоснабжения и вентиляции.</w:t>
      </w:r>
    </w:p>
    <w:p w14:paraId="39E695F7" w14:textId="77777777" w:rsidR="0015604F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Энергосберегающие теплоизоляционные материалы: назначение, виды.  </w:t>
      </w:r>
    </w:p>
    <w:p w14:paraId="5E14084F" w14:textId="77777777" w:rsidR="0015604F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Ценовое и тарифное регулирование.</w:t>
      </w:r>
    </w:p>
    <w:p w14:paraId="418FA7E6" w14:textId="77777777" w:rsidR="0015604F" w:rsidRPr="00175AEE" w:rsidRDefault="00E1799F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Основные направления энергоменеджмента.</w:t>
      </w:r>
    </w:p>
    <w:p w14:paraId="3F28FD4B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Новые концепции развития электроэнергетических систем</w:t>
      </w:r>
    </w:p>
    <w:p w14:paraId="2289FED0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Технические и технологические меры повышения экологической чистоты и безопасности эксплуатации энергетических объектов</w:t>
      </w:r>
    </w:p>
    <w:p w14:paraId="23013FDD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Гидроаккумулирующие электростанции</w:t>
      </w:r>
    </w:p>
    <w:p w14:paraId="01FBD403" w14:textId="77777777" w:rsidR="00CA24C1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Воздушно-компрессорные накопители энергии</w:t>
      </w:r>
    </w:p>
    <w:p w14:paraId="35011895" w14:textId="77777777" w:rsidR="0015604F" w:rsidRPr="00175AEE" w:rsidRDefault="0015604F" w:rsidP="0068724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8ED64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Инерционные накопители энергии (маховики и супермаховики</w:t>
      </w:r>
    </w:p>
    <w:p w14:paraId="0557D6F8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экологии и безопасности при добыче и транспортировке энергетического сырья</w:t>
      </w:r>
    </w:p>
    <w:p w14:paraId="15DEA011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экологии и безопасности при производстве электрической и тепловой энергии</w:t>
      </w:r>
    </w:p>
    <w:p w14:paraId="18AF79F4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Накопление потенциальной и кинетической энергии</w:t>
      </w:r>
    </w:p>
    <w:p w14:paraId="1EE64DF3" w14:textId="77777777" w:rsidR="00E36BA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Сверхпроводниковые индуктивные накопители энергии</w:t>
      </w:r>
    </w:p>
    <w:p w14:paraId="0449219F" w14:textId="77777777" w:rsidR="0015604F" w:rsidRPr="00175AEE" w:rsidRDefault="007A7712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Современные материалы для тепловой изоляции</w:t>
      </w:r>
      <w:r w:rsidR="00CA24C1" w:rsidRPr="00175AEE">
        <w:rPr>
          <w:sz w:val="24"/>
          <w:szCs w:val="24"/>
          <w:lang w:val="ru-RU"/>
        </w:rPr>
        <w:t>а</w:t>
      </w:r>
    </w:p>
    <w:p w14:paraId="049B8909" w14:textId="77777777" w:rsidR="0015604F" w:rsidRPr="00175AEE" w:rsidRDefault="007A7712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Энергосбережение в системах электрического освещения</w:t>
      </w:r>
    </w:p>
    <w:p w14:paraId="5DE4E18E" w14:textId="77777777" w:rsidR="0015604F" w:rsidRPr="00175AEE" w:rsidRDefault="007A7712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Расчет водопотребления здания, микрорайона, города.</w:t>
      </w:r>
    </w:p>
    <w:p w14:paraId="30ADE2C6" w14:textId="77777777" w:rsidR="0015604F" w:rsidRPr="00175AEE" w:rsidRDefault="007A7712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Методы и средства измерения температуры, влажности, расхода жидкостей, освещенности и т.д.</w:t>
      </w:r>
      <w:r w:rsidR="00CA24C1" w:rsidRPr="00175AEE">
        <w:rPr>
          <w:sz w:val="24"/>
          <w:szCs w:val="24"/>
          <w:lang w:val="ru-RU"/>
        </w:rPr>
        <w:t>.</w:t>
      </w:r>
    </w:p>
    <w:p w14:paraId="19E185C5" w14:textId="77777777" w:rsidR="0015604F" w:rsidRPr="00175AEE" w:rsidRDefault="00CA24C1" w:rsidP="00687246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Воздействие на окружающую среду воздушных ЛЭП</w:t>
      </w:r>
    </w:p>
    <w:p w14:paraId="7BD5A71C" w14:textId="77777777" w:rsidR="007A7712" w:rsidRPr="00175AEE" w:rsidRDefault="007A7712" w:rsidP="007A7712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Водородная энергетика</w:t>
      </w:r>
    </w:p>
    <w:p w14:paraId="11CFE055" w14:textId="63A00DE6" w:rsidR="0046529F" w:rsidRPr="0046529F" w:rsidRDefault="0046529F" w:rsidP="0046529F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 xml:space="preserve">Основные проблемы общества, связанные с энергетикой. </w:t>
      </w:r>
    </w:p>
    <w:p w14:paraId="43146CEF" w14:textId="0E4212F0" w:rsidR="0046529F" w:rsidRPr="0046529F" w:rsidRDefault="0046529F" w:rsidP="0046529F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sz w:val="28"/>
          <w:szCs w:val="28"/>
          <w:lang w:val="ru-RU"/>
        </w:rPr>
      </w:pPr>
      <w:r w:rsidRPr="0046529F">
        <w:rPr>
          <w:sz w:val="24"/>
          <w:szCs w:val="24"/>
          <w:lang w:val="ru-RU"/>
        </w:rPr>
        <w:t xml:space="preserve">Развитие энергетики в ее взаимосвязи с окружающей средой </w:t>
      </w:r>
    </w:p>
    <w:p w14:paraId="68D1F66E" w14:textId="17DD479F" w:rsidR="0046529F" w:rsidRPr="0046529F" w:rsidRDefault="0046529F" w:rsidP="0046529F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 xml:space="preserve">Запасы энергетических ресурсов. Тенденции энергопотребления, производства и распределения электрической и тепловой энергии </w:t>
      </w:r>
    </w:p>
    <w:p w14:paraId="3C6B8303" w14:textId="1F116EB6" w:rsidR="0046529F" w:rsidRPr="0046529F" w:rsidRDefault="0046529F" w:rsidP="0046529F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>Перспективы развития энергосбережения и ее управление.  Стимулирование энергосбережения</w:t>
      </w:r>
    </w:p>
    <w:p w14:paraId="038DD1F3" w14:textId="692FFE64" w:rsidR="0046529F" w:rsidRPr="0046529F" w:rsidRDefault="0046529F" w:rsidP="0046529F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 xml:space="preserve">Влияние электромагнитных полей устройств электроэнергетики на человека и оборудование </w:t>
      </w:r>
    </w:p>
    <w:p w14:paraId="713F43CD" w14:textId="77777777" w:rsidR="0046529F" w:rsidRPr="009132C6" w:rsidRDefault="0046529F" w:rsidP="0046529F">
      <w:pPr>
        <w:pStyle w:val="a4"/>
        <w:tabs>
          <w:tab w:val="left" w:pos="284"/>
          <w:tab w:val="left" w:pos="426"/>
        </w:tabs>
        <w:spacing w:after="0"/>
        <w:ind w:left="0"/>
        <w:rPr>
          <w:sz w:val="24"/>
          <w:szCs w:val="24"/>
          <w:lang w:val="ru-RU"/>
        </w:rPr>
      </w:pPr>
    </w:p>
    <w:p w14:paraId="0F558C3E" w14:textId="77777777" w:rsidR="00DE49E3" w:rsidRPr="00175AEE" w:rsidRDefault="00DE49E3" w:rsidP="00687246">
      <w:pPr>
        <w:pStyle w:val="a4"/>
        <w:numPr>
          <w:ilvl w:val="0"/>
          <w:numId w:val="3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175AEE">
        <w:rPr>
          <w:b/>
          <w:sz w:val="24"/>
          <w:szCs w:val="24"/>
        </w:rPr>
        <w:t>блок</w:t>
      </w:r>
    </w:p>
    <w:p w14:paraId="5FF1D43A" w14:textId="77777777" w:rsidR="00663A19" w:rsidRPr="00175AEE" w:rsidRDefault="00663A19" w:rsidP="00DE4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7ADA1" w14:textId="77777777" w:rsidR="00DE49E3" w:rsidRPr="00175AEE" w:rsidRDefault="00E16E0F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Реформа электроэнергетики в Казахстане</w:t>
      </w:r>
    </w:p>
    <w:p w14:paraId="337CDD4B" w14:textId="77777777" w:rsidR="00DE49E3" w:rsidRPr="00175AEE" w:rsidRDefault="00E16E0F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Атомная энергетика в Казахстане</w:t>
      </w:r>
      <w:r w:rsidR="00DE49E3" w:rsidRPr="00175AEE">
        <w:rPr>
          <w:sz w:val="24"/>
          <w:szCs w:val="24"/>
          <w:lang w:val="ru-RU"/>
        </w:rPr>
        <w:t xml:space="preserve"> </w:t>
      </w:r>
    </w:p>
    <w:p w14:paraId="58425DFC" w14:textId="77777777" w:rsidR="00DE49E3" w:rsidRPr="00175AEE" w:rsidRDefault="00E16E0F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Магнитогидродинамический способ производства электроэнергии</w:t>
      </w:r>
    </w:p>
    <w:p w14:paraId="051C814A" w14:textId="77777777" w:rsidR="00DE49E3" w:rsidRPr="00175AEE" w:rsidRDefault="00E16E0F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Фундаментальные свойства ЭЭС: многомерность, множественность возмущений, неопределенность</w:t>
      </w:r>
    </w:p>
    <w:p w14:paraId="3198A736" w14:textId="77777777" w:rsidR="00DE49E3" w:rsidRPr="00175AEE" w:rsidRDefault="00E16E0F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Методология решения научно-исследовательских и производственных задач в области проектирования и технологии изготовления электроэнергетических объектов</w:t>
      </w:r>
      <w:r w:rsidR="00DE49E3" w:rsidRPr="00175AEE">
        <w:rPr>
          <w:sz w:val="24"/>
          <w:szCs w:val="24"/>
          <w:lang w:val="ru-RU"/>
        </w:rPr>
        <w:t xml:space="preserve">. </w:t>
      </w:r>
    </w:p>
    <w:p w14:paraId="4853865A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Характерные особенности и принцип действия теплового насоса.</w:t>
      </w:r>
    </w:p>
    <w:p w14:paraId="47560C54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Характерные особенности и принцип действия биогазовых установок </w:t>
      </w:r>
    </w:p>
    <w:p w14:paraId="4B23BFFE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Энергоэффективность электронагревательных устройств и приборов.</w:t>
      </w:r>
    </w:p>
    <w:p w14:paraId="35894612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Автономные энергоустановки с использованием возобновляемых источников энергии и водорода</w:t>
      </w:r>
    </w:p>
    <w:p w14:paraId="6E51EF5C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Энергетические  и экологические  проблемы преобразования энергии.</w:t>
      </w:r>
    </w:p>
    <w:p w14:paraId="58589FEB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Перспективы создания </w:t>
      </w:r>
      <w:r w:rsidRPr="00175AEE">
        <w:rPr>
          <w:sz w:val="24"/>
          <w:szCs w:val="24"/>
        </w:rPr>
        <w:t>E</w:t>
      </w:r>
      <w:r w:rsidRPr="00175AEE">
        <w:rPr>
          <w:sz w:val="24"/>
          <w:szCs w:val="24"/>
          <w:lang w:val="ru-RU"/>
        </w:rPr>
        <w:t xml:space="preserve">ЭС и развития промышленной гелиоэнергетики. </w:t>
      </w:r>
      <w:r w:rsidRPr="00175AEE">
        <w:rPr>
          <w:sz w:val="24"/>
          <w:szCs w:val="24"/>
        </w:rPr>
        <w:t>Солнечные энергетические станции космического базирования.</w:t>
      </w:r>
    </w:p>
    <w:p w14:paraId="5AFBF22E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Основные проблемы повышения эффективности и предельной мощности основного оборудования (генераторы и трансформаторы).</w:t>
      </w:r>
    </w:p>
    <w:p w14:paraId="0E86B990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Современные проблемы обеспечения основных показателей качества электроэнергии и пути их реализации. Каковы особенности Республики Казахстан в распределении электроэнергии и обеспечении показателей качества.</w:t>
      </w:r>
    </w:p>
    <w:p w14:paraId="61897D89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Проблемы повышения надёжности и электрической прочности изоляции электрооборудования и линий электропередач. </w:t>
      </w:r>
      <w:r w:rsidRPr="00175AEE">
        <w:rPr>
          <w:sz w:val="24"/>
          <w:szCs w:val="24"/>
        </w:rPr>
        <w:t>Методы и способы усиления изоляции и возможности их использования.</w:t>
      </w:r>
    </w:p>
    <w:p w14:paraId="72A1E1C2" w14:textId="77777777" w:rsidR="00663A19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Применение новых изоляционных конструкции и новых видов изоляции для силового электрооборудования и линий электропередачи</w:t>
      </w:r>
    </w:p>
    <w:p w14:paraId="475ECC62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информационной и кибербезопасности электроэнергетической отрасли.</w:t>
      </w:r>
    </w:p>
    <w:p w14:paraId="1AD39DA7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передачи электроэнергии в магистральных сетях. Проблемы транспорта электроэнергии в распределительных сетях.</w:t>
      </w:r>
    </w:p>
    <w:p w14:paraId="4353BF2C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Проблема качества электроэнергии при ее передаче и распределении</w:t>
      </w:r>
    </w:p>
    <w:p w14:paraId="7ED9DAF7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и перспективы развития нетрадиционных и возобновляемых источников энергии (НВИЭ) в РК.</w:t>
      </w:r>
    </w:p>
    <w:p w14:paraId="06B229B9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Анализ современного состояния научной проблемы. Сбор научной информации, систематизация, вытекающие результаты</w:t>
      </w:r>
    </w:p>
    <w:p w14:paraId="7BF75893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lastRenderedPageBreak/>
        <w:t>Планирование эксперимента и его задачи</w:t>
      </w:r>
    </w:p>
    <w:p w14:paraId="5B0DEC59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Статистические методы анализа данных</w:t>
      </w:r>
    </w:p>
    <w:p w14:paraId="4030F05E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Регрессионный анализ экспериментальных данных</w:t>
      </w:r>
    </w:p>
    <w:p w14:paraId="30821E6A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построения моделей. Сложные и простые модели. Построение модели как компромисс между простотой и адекватностью</w:t>
      </w:r>
    </w:p>
    <w:p w14:paraId="0AD5A14D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Особенности короткого замыкания и замыкания на землю  в системах с изолированной и заземленной нейтралью</w:t>
      </w:r>
    </w:p>
    <w:p w14:paraId="4099C3D1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Динамическая устойчивость энергосистем.  Основные допущения и критерии</w:t>
      </w:r>
    </w:p>
    <w:p w14:paraId="65F9EF48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Уравнения материального, энергетического и эксергетического баланса</w:t>
      </w:r>
    </w:p>
    <w:p w14:paraId="405D8C80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Практика применения и развитие энергосервисной деятельности, в т.ч.  </w:t>
      </w:r>
      <w:r w:rsidRPr="00175AEE">
        <w:rPr>
          <w:sz w:val="24"/>
          <w:szCs w:val="24"/>
        </w:rPr>
        <w:t xml:space="preserve">на предприятиях, организациях и учреждениях бюджетной сферы и ЖКХ </w:t>
      </w:r>
    </w:p>
    <w:p w14:paraId="5FE3E131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Методы расчета потерь электрической энергии</w:t>
      </w:r>
    </w:p>
    <w:p w14:paraId="4442F4B6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Нормирование удельных расходов электрической энергии</w:t>
      </w:r>
    </w:p>
    <w:p w14:paraId="57B2B0C6" w14:textId="77777777" w:rsidR="00663A19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Приборы и оборудование для учета воды, тепла, газа и электричества.измерительных приборов, их достоинства и недостатки</w:t>
      </w:r>
    </w:p>
    <w:p w14:paraId="7D3480C8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Способы  измерения  и  учета воды, тепла, газа и электричества. Виды измерительных приборов, их достоинства и недостатки</w:t>
      </w:r>
    </w:p>
    <w:p w14:paraId="623D653A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Экономические оценки мероприятий по  энергосбережению. Методики расчета экономических показателей энергосберегающих мероприятий. </w:t>
      </w:r>
      <w:r w:rsidRPr="00175AEE">
        <w:rPr>
          <w:sz w:val="24"/>
          <w:szCs w:val="24"/>
        </w:rPr>
        <w:t>Капитальные и текущие затраты. Сроки окупаемости</w:t>
      </w:r>
    </w:p>
    <w:p w14:paraId="6861438D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Типовые мероприятия по экономии электроэнергии.  </w:t>
      </w:r>
      <w:r w:rsidRPr="00175AEE">
        <w:rPr>
          <w:sz w:val="24"/>
          <w:szCs w:val="24"/>
        </w:rPr>
        <w:t>Электрические  сети внешнего электроснабжения</w:t>
      </w:r>
    </w:p>
    <w:p w14:paraId="76695E1F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Дайте характеристику и оцените влияние сезонных изменений в потреблении и стоимости энергоресурсов в Вашем учреждении или предприятии</w:t>
      </w:r>
    </w:p>
    <w:p w14:paraId="434CCCAA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Теоретические основы моделирования недетерминированных систем</w:t>
      </w:r>
    </w:p>
    <w:p w14:paraId="745463E8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Поддержка вероятностного моделирования в системе </w:t>
      </w:r>
      <w:r w:rsidRPr="00175AEE">
        <w:rPr>
          <w:sz w:val="24"/>
          <w:szCs w:val="24"/>
        </w:rPr>
        <w:t>Powersim</w:t>
      </w:r>
    </w:p>
    <w:p w14:paraId="6489A66D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Схема работы классического генетического алгоритма</w:t>
      </w:r>
    </w:p>
    <w:p w14:paraId="0FC29A36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Применение генетических алгоритмов для многокритериальной оптимизации</w:t>
      </w:r>
    </w:p>
    <w:p w14:paraId="37A2D1B3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Поддержка генетических алгоритмов в системах имитационного моделирования</w:t>
      </w:r>
    </w:p>
    <w:p w14:paraId="7C538FD3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Разработка многомерной имитационной модели.</w:t>
      </w:r>
    </w:p>
    <w:p w14:paraId="2CC17CA7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Разработка простейшей имитационной модели</w:t>
      </w:r>
    </w:p>
    <w:p w14:paraId="15D7D4D5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Теоретические основы эволюционного моделирования</w:t>
      </w:r>
    </w:p>
    <w:p w14:paraId="140CB1C5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Применение сложных аналитических функций в имитационных моделях</w:t>
      </w:r>
    </w:p>
    <w:p w14:paraId="460C837F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Анализ достоверности результатов имитационного моделирования</w:t>
      </w:r>
    </w:p>
    <w:p w14:paraId="691D6A10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Функции распределения случайных величин</w:t>
      </w:r>
    </w:p>
    <w:p w14:paraId="287ADA3B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Системы как предмет исследования</w:t>
      </w:r>
    </w:p>
    <w:p w14:paraId="0C12CAED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Сущность управления. Универсальность обратной связи. </w:t>
      </w:r>
      <w:r w:rsidRPr="00175AEE">
        <w:rPr>
          <w:sz w:val="24"/>
          <w:szCs w:val="24"/>
        </w:rPr>
        <w:t>Основная идея обратной связи</w:t>
      </w:r>
    </w:p>
    <w:p w14:paraId="47FF9022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Целесообразные системы и информация. Машины как целесообразные системы</w:t>
      </w:r>
    </w:p>
    <w:p w14:paraId="32493E5F" w14:textId="77777777" w:rsidR="00DE49E3" w:rsidRPr="00175AEE" w:rsidRDefault="00DE49E3" w:rsidP="00687246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Понятие модели в методологии естествознания </w:t>
      </w:r>
      <w:r w:rsidRPr="00175AEE">
        <w:rPr>
          <w:sz w:val="24"/>
          <w:szCs w:val="24"/>
        </w:rPr>
        <w:t>XIX</w:t>
      </w:r>
      <w:r w:rsidRPr="00175AEE">
        <w:rPr>
          <w:sz w:val="24"/>
          <w:szCs w:val="24"/>
          <w:lang w:val="ru-RU"/>
        </w:rPr>
        <w:t xml:space="preserve"> в.</w:t>
      </w:r>
    </w:p>
    <w:p w14:paraId="46FE2822" w14:textId="702C573B" w:rsidR="0046529F" w:rsidRPr="0046529F" w:rsidRDefault="0046529F" w:rsidP="0046529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529F">
        <w:rPr>
          <w:rFonts w:ascii="Times New Roman" w:hAnsi="Times New Roman" w:cs="Times New Roman"/>
          <w:sz w:val="24"/>
          <w:szCs w:val="24"/>
        </w:rPr>
        <w:t xml:space="preserve">Развитие научных исследований в Казахстане и за  рубежом </w:t>
      </w:r>
    </w:p>
    <w:p w14:paraId="6DCBEDCC" w14:textId="701B6A2B" w:rsidR="0046529F" w:rsidRPr="0046529F" w:rsidRDefault="0046529F" w:rsidP="0046529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529F">
        <w:rPr>
          <w:rFonts w:ascii="Times New Roman" w:hAnsi="Times New Roman" w:cs="Times New Roman"/>
          <w:sz w:val="24"/>
          <w:szCs w:val="24"/>
        </w:rPr>
        <w:t>Сущность методологии исследования. Принципы и проблема исследования. Разработка гипотезы и концепции исследования.</w:t>
      </w:r>
    </w:p>
    <w:p w14:paraId="7A7B60A9" w14:textId="66C4D7A6" w:rsidR="0046529F" w:rsidRPr="0046529F" w:rsidRDefault="0046529F" w:rsidP="0046529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529F">
        <w:rPr>
          <w:rFonts w:ascii="Times New Roman" w:hAnsi="Times New Roman" w:cs="Times New Roman"/>
          <w:sz w:val="24"/>
          <w:szCs w:val="24"/>
        </w:rPr>
        <w:t xml:space="preserve">Основные методы поиска информации для научного исследования </w:t>
      </w:r>
    </w:p>
    <w:p w14:paraId="12AD76F9" w14:textId="2891E807" w:rsidR="0046529F" w:rsidRPr="0046529F" w:rsidRDefault="0046529F" w:rsidP="0046529F">
      <w:pPr>
        <w:pStyle w:val="a4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>Композиция научного произведения. Приемы изложения научных материалов</w:t>
      </w:r>
    </w:p>
    <w:p w14:paraId="3EEA8A12" w14:textId="279C7460" w:rsidR="00DE49E3" w:rsidRPr="0046529F" w:rsidRDefault="0046529F" w:rsidP="0046529F">
      <w:pPr>
        <w:pStyle w:val="2"/>
        <w:numPr>
          <w:ilvl w:val="0"/>
          <w:numId w:val="4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529F">
        <w:rPr>
          <w:rFonts w:ascii="Times New Roman" w:hAnsi="Times New Roman" w:cs="Times New Roman"/>
          <w:sz w:val="24"/>
          <w:szCs w:val="24"/>
        </w:rPr>
        <w:t>Диссертация как квалификационная научная работа: история развития, процедуры подготовки, оформления и защиты диссертации</w:t>
      </w:r>
    </w:p>
    <w:p w14:paraId="3829406C" w14:textId="77777777" w:rsidR="0046529F" w:rsidRPr="0046529F" w:rsidRDefault="0046529F" w:rsidP="0046529F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BF99EC" w14:textId="77777777" w:rsidR="00DE49E3" w:rsidRPr="00175AEE" w:rsidRDefault="00687246" w:rsidP="00687246">
      <w:pPr>
        <w:pStyle w:val="a4"/>
        <w:numPr>
          <w:ilvl w:val="0"/>
          <w:numId w:val="3"/>
        </w:numPr>
        <w:ind w:left="284" w:hanging="284"/>
        <w:rPr>
          <w:b/>
          <w:sz w:val="24"/>
          <w:szCs w:val="24"/>
        </w:rPr>
      </w:pPr>
      <w:r w:rsidRPr="00175AEE">
        <w:rPr>
          <w:b/>
          <w:sz w:val="24"/>
          <w:szCs w:val="24"/>
        </w:rPr>
        <w:t>Б</w:t>
      </w:r>
      <w:r w:rsidR="00DE49E3" w:rsidRPr="00175AEE">
        <w:rPr>
          <w:b/>
          <w:sz w:val="24"/>
          <w:szCs w:val="24"/>
        </w:rPr>
        <w:t>лок</w:t>
      </w:r>
    </w:p>
    <w:p w14:paraId="3F80D437" w14:textId="77777777" w:rsidR="00687246" w:rsidRPr="00175AEE" w:rsidRDefault="00687246" w:rsidP="00687246">
      <w:pPr>
        <w:pStyle w:val="a4"/>
        <w:rPr>
          <w:b/>
          <w:sz w:val="24"/>
          <w:szCs w:val="24"/>
        </w:rPr>
      </w:pPr>
    </w:p>
    <w:p w14:paraId="4C5A27E2" w14:textId="77777777" w:rsidR="00DE49E3" w:rsidRPr="00175AEE" w:rsidRDefault="008F21EA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Каковы основные принципы создания эффективной рекуперативной системы в зданиях?</w:t>
      </w:r>
      <w:r w:rsidR="00DE49E3" w:rsidRPr="00175AEE">
        <w:rPr>
          <w:sz w:val="24"/>
          <w:szCs w:val="24"/>
          <w:lang w:val="ru-RU"/>
        </w:rPr>
        <w:t xml:space="preserve"> </w:t>
      </w:r>
    </w:p>
    <w:p w14:paraId="39B8E424" w14:textId="77777777" w:rsidR="00DE49E3" w:rsidRPr="00175AEE" w:rsidRDefault="008F21EA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Отличие теплонасосов с грунтовым и водяным зондом</w:t>
      </w:r>
      <w:r w:rsidR="00DE49E3" w:rsidRPr="00175AEE">
        <w:rPr>
          <w:sz w:val="24"/>
          <w:szCs w:val="24"/>
          <w:lang w:val="ru-RU"/>
        </w:rPr>
        <w:t xml:space="preserve">. </w:t>
      </w:r>
    </w:p>
    <w:p w14:paraId="05150728" w14:textId="77777777" w:rsidR="00DE49E3" w:rsidRPr="00175AEE" w:rsidRDefault="008F21EA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Какой физический процесс является основой работы солнечной электростанции?</w:t>
      </w:r>
    </w:p>
    <w:p w14:paraId="12C0475A" w14:textId="77777777" w:rsidR="00DE49E3" w:rsidRPr="00175AEE" w:rsidRDefault="008F21EA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Основные разделы систем энергоэффективного проектирования BREAM и LEED</w:t>
      </w:r>
    </w:p>
    <w:p w14:paraId="757DF58C" w14:textId="77777777" w:rsidR="007A7712" w:rsidRPr="00175AEE" w:rsidRDefault="00E16E0F" w:rsidP="007A7712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Поясните преимущества и недостатки лабораторного и промышленного эксперимента</w:t>
      </w:r>
      <w:r w:rsidR="007A7712" w:rsidRPr="00175AEE">
        <w:rPr>
          <w:sz w:val="24"/>
          <w:szCs w:val="24"/>
          <w:lang w:val="ru-RU"/>
        </w:rPr>
        <w:t>.</w:t>
      </w:r>
    </w:p>
    <w:p w14:paraId="7C42025A" w14:textId="77777777" w:rsidR="00DE49E3" w:rsidRPr="00175AEE" w:rsidRDefault="00DE49E3" w:rsidP="007A7712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lastRenderedPageBreak/>
        <w:t>Особенности реализации и технико-экономического обоснования комплекса энергосберегающих мероприятий</w:t>
      </w:r>
    </w:p>
    <w:p w14:paraId="0B6138B3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Примеры экономии и рационального использования воды, газа, электроэнергии и тепла в быту</w:t>
      </w:r>
    </w:p>
    <w:p w14:paraId="2BC8E433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Концепция современной цифровой системы управления  технологическими привесками </w:t>
      </w:r>
    </w:p>
    <w:p w14:paraId="54E742B5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Приведите примеры различных видов альтернативной и возобновляемой энергетики </w:t>
      </w:r>
    </w:p>
    <w:p w14:paraId="46F6ECD9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Особенности использования атомной энергетики. Экологические и технологические характеристики. </w:t>
      </w:r>
    </w:p>
    <w:p w14:paraId="09E92B89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Особенности  электроснабжения потребителей децентрализованных зон.   </w:t>
      </w:r>
    </w:p>
    <w:p w14:paraId="5137CD0F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Основные вопросы применения малоэнергоемких технологических процессов и потребителей, снижения потерь энергии, использования возобновляемых источников энергии, применения АСКУЭ  и других</w:t>
      </w:r>
    </w:p>
    <w:p w14:paraId="64C28B5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Оценка энергоэффективности объектов электроэнергетики</w:t>
      </w:r>
    </w:p>
    <w:p w14:paraId="16679E96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Модели конкурентных энергетических рынков. Причины создания оптового рынка электроэнергии</w:t>
      </w:r>
    </w:p>
    <w:p w14:paraId="203B9325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Экспериментальная часть научного исследования. Задачи, организация и этапы экспериментальных исследований.</w:t>
      </w:r>
    </w:p>
    <w:p w14:paraId="2888C43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Измерение физических величин и погрешности измерений</w:t>
      </w:r>
    </w:p>
    <w:p w14:paraId="21DB45CC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Математическая обработка результатов эксперимента</w:t>
      </w:r>
    </w:p>
    <w:p w14:paraId="74116D36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Теория факторных планов</w:t>
      </w:r>
    </w:p>
    <w:p w14:paraId="5B97A31B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Дробный факторный эксперимент</w:t>
      </w:r>
    </w:p>
    <w:p w14:paraId="635931A0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Двухфакторный эксперимент с использованием квадратичной модели</w:t>
      </w:r>
    </w:p>
    <w:p w14:paraId="6FD1B9C3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Алгоритм научных исследований с помощью моделирования</w:t>
      </w:r>
    </w:p>
    <w:p w14:paraId="5BD06A98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Понятие о вычислительных методах решения алгебраических уравнений. </w:t>
      </w:r>
      <w:r w:rsidRPr="00175AEE">
        <w:rPr>
          <w:sz w:val="24"/>
          <w:szCs w:val="24"/>
        </w:rPr>
        <w:t>Методы алгебры: решение систем алгебраических уравнений – методы исключения, итерационные методы</w:t>
      </w:r>
    </w:p>
    <w:p w14:paraId="659633B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Задача линейного программирования</w:t>
      </w:r>
    </w:p>
    <w:p w14:paraId="4E49EB69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Нелинейное математическое   программирование. Основные принципы. </w:t>
      </w:r>
      <w:r w:rsidRPr="00175AEE">
        <w:rPr>
          <w:sz w:val="24"/>
          <w:szCs w:val="24"/>
        </w:rPr>
        <w:t>Методы</w:t>
      </w:r>
    </w:p>
    <w:p w14:paraId="04D8FA62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Приборы для проведения энергоаудита</w:t>
      </w:r>
    </w:p>
    <w:p w14:paraId="130A2FE9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Упрощенные методы экономии  электроэнергии. Снижение  потерь электроэнергии в электрических печах</w:t>
      </w:r>
    </w:p>
    <w:p w14:paraId="08DCBADD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Упрощенные методы экономии электроэнергии. Определение потерь электроэнергии при утечках сжатого воздуха</w:t>
      </w:r>
    </w:p>
    <w:p w14:paraId="16F97320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Упрощенные методы экономии электроэнергии. Экономия электроэнергии в результате применения двигателей с более высоким КПД</w:t>
      </w:r>
    </w:p>
    <w:p w14:paraId="7AC246FF" w14:textId="77777777" w:rsidR="00663A19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 xml:space="preserve">Упрощенные методы экономии электроэнергии. Экономия электроэнергии при эффективном использовании электрического освещения.  </w:t>
      </w:r>
    </w:p>
    <w:p w14:paraId="0A2AA392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Упрощенные методы экономии электроэнергии. Экономия электроэнергии на вентиляции помещений</w:t>
      </w:r>
    </w:p>
    <w:p w14:paraId="20D1C02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Оценка эффективности систем освещения ЛН, ЛЛ, ДРЛ, Днат, светодиодов</w:t>
      </w:r>
    </w:p>
    <w:p w14:paraId="29C46C49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Домашний энергоаудит. Измерительная техника  -  при проведении домашнего энергоаудита</w:t>
      </w:r>
    </w:p>
    <w:p w14:paraId="6F7AEC22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интеграции возобновляемых источников энергии в электрическую сеть</w:t>
      </w:r>
    </w:p>
    <w:p w14:paraId="59C1B65B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Мощные АЭС с урановым топливным циклом</w:t>
      </w:r>
    </w:p>
    <w:p w14:paraId="777DB15F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АЭС малой мощности</w:t>
      </w:r>
    </w:p>
    <w:p w14:paraId="2C0A946E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Способы производства электроэнергии, их особенности и перспективы развития</w:t>
      </w:r>
    </w:p>
    <w:p w14:paraId="2CED10CF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производства электроэнергии с использованием нетрадиционной возобновляемой энергетики (ветер, солнце и другие источники электроэнергии)</w:t>
      </w:r>
    </w:p>
    <w:p w14:paraId="1DAAAEAB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Проблемы экологии при транспортировке электрической и тепловой энергии</w:t>
      </w:r>
    </w:p>
    <w:p w14:paraId="37FB84F4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Предпосылки создания накопителей энергии для мощных энергетических систем, для успешного покрытия переменной части графика нагрузки</w:t>
      </w:r>
    </w:p>
    <w:p w14:paraId="47284C46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Нормативно-правовое регулирование в области защиты окружающей среды</w:t>
      </w:r>
    </w:p>
    <w:p w14:paraId="7002E5C7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Генерирующие установки для малой энергетики</w:t>
      </w:r>
    </w:p>
    <w:p w14:paraId="3A360705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Сущность эксперимента. Структура обычного эксперимента. Место моделей в структуре эксперимента. </w:t>
      </w:r>
      <w:r w:rsidRPr="00175AEE">
        <w:rPr>
          <w:sz w:val="24"/>
          <w:szCs w:val="24"/>
        </w:rPr>
        <w:t>Модельный эксперимент</w:t>
      </w:r>
    </w:p>
    <w:p w14:paraId="45B80AE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Применение оптимизационных методов. Пассивный эксперимент. </w:t>
      </w:r>
      <w:r w:rsidRPr="00175AEE">
        <w:rPr>
          <w:sz w:val="24"/>
          <w:szCs w:val="24"/>
        </w:rPr>
        <w:t>Построение математических моделей</w:t>
      </w:r>
    </w:p>
    <w:p w14:paraId="40863F3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</w:rPr>
        <w:t>Разумные самоприспосабливающиеся машины.</w:t>
      </w:r>
    </w:p>
    <w:p w14:paraId="79331264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lastRenderedPageBreak/>
        <w:t xml:space="preserve">Планирования эксперимента. Последовательность проведения исследований. </w:t>
      </w:r>
      <w:r w:rsidRPr="00175AEE">
        <w:rPr>
          <w:sz w:val="24"/>
          <w:szCs w:val="24"/>
        </w:rPr>
        <w:t>Построение функций отклика.</w:t>
      </w:r>
    </w:p>
    <w:p w14:paraId="37556D21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Отношение между моделью и объектом в системах, принадлежащих к различным формам движения материи в кибернетических системах</w:t>
      </w:r>
    </w:p>
    <w:p w14:paraId="63486CEB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Модель механизма управления. Системы автоматического регулирования и системы поощрений. </w:t>
      </w:r>
      <w:r w:rsidRPr="00175AEE">
        <w:rPr>
          <w:sz w:val="24"/>
          <w:szCs w:val="24"/>
        </w:rPr>
        <w:t>Механизм управления и его реализация</w:t>
      </w:r>
    </w:p>
    <w:p w14:paraId="6C875CB8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Модель неопределенности. Философский парадокс. Механика неопределенности</w:t>
      </w:r>
    </w:p>
    <w:p w14:paraId="1FFCE785" w14:textId="77777777" w:rsidR="00DE49E3" w:rsidRPr="00175AEE" w:rsidRDefault="00DE49E3" w:rsidP="00687246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175AEE">
        <w:rPr>
          <w:sz w:val="24"/>
          <w:szCs w:val="24"/>
          <w:lang w:val="ru-RU"/>
        </w:rPr>
        <w:t>Гносеологическая специфика моделей. Классификация научных моделей</w:t>
      </w:r>
    </w:p>
    <w:p w14:paraId="444AA9B7" w14:textId="50D702BF" w:rsidR="00DE49E3" w:rsidRPr="00175AEE" w:rsidRDefault="00DE49E3" w:rsidP="007335BD">
      <w:pPr>
        <w:pStyle w:val="a4"/>
        <w:numPr>
          <w:ilvl w:val="0"/>
          <w:numId w:val="5"/>
        </w:numPr>
        <w:tabs>
          <w:tab w:val="left" w:pos="142"/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175AEE">
        <w:rPr>
          <w:sz w:val="24"/>
          <w:szCs w:val="24"/>
          <w:lang w:val="ru-RU"/>
        </w:rPr>
        <w:t xml:space="preserve">Понятие модели и моделирование. Свойства модели. </w:t>
      </w:r>
      <w:r w:rsidRPr="00175AEE">
        <w:rPr>
          <w:sz w:val="24"/>
          <w:szCs w:val="24"/>
        </w:rPr>
        <w:t>Классификация моделей по форме представления</w:t>
      </w:r>
    </w:p>
    <w:p w14:paraId="6AA40352" w14:textId="351022E6" w:rsidR="0046529F" w:rsidRPr="0046529F" w:rsidRDefault="0046529F" w:rsidP="007335BD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 xml:space="preserve">Новые задачи и объекты управления в электрических сетях </w:t>
      </w:r>
    </w:p>
    <w:p w14:paraId="3934AE71" w14:textId="4717A134" w:rsidR="0046529F" w:rsidRPr="0046529F" w:rsidRDefault="0046529F" w:rsidP="007335BD">
      <w:pPr>
        <w:pStyle w:val="a4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sz w:val="24"/>
          <w:szCs w:val="24"/>
        </w:rPr>
      </w:pPr>
      <w:r w:rsidRPr="007335BD">
        <w:rPr>
          <w:sz w:val="24"/>
          <w:szCs w:val="24"/>
          <w:lang w:val="ru-RU"/>
        </w:rPr>
        <w:t xml:space="preserve">Перевод сетей на линии электропередачи и оборудование нового поколения. </w:t>
      </w:r>
      <w:r w:rsidRPr="0046529F">
        <w:rPr>
          <w:sz w:val="24"/>
          <w:szCs w:val="24"/>
        </w:rPr>
        <w:t>Основные тенденции развития электрических сетей.</w:t>
      </w:r>
    </w:p>
    <w:p w14:paraId="4CB9F263" w14:textId="709024F3" w:rsidR="0046529F" w:rsidRPr="0046529F" w:rsidRDefault="0046529F" w:rsidP="007335BD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7335BD">
        <w:rPr>
          <w:sz w:val="24"/>
          <w:szCs w:val="24"/>
          <w:lang w:val="ru-RU"/>
        </w:rPr>
        <w:t>Основные причины низкой энергоэффективности объектов электроэнергетики и их анализ</w:t>
      </w:r>
    </w:p>
    <w:p w14:paraId="2CFCDB98" w14:textId="64E66F0B" w:rsidR="0046529F" w:rsidRPr="0046529F" w:rsidRDefault="0046529F" w:rsidP="007335BD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>Приоритетные направления, мероприятия и технологии энергосбережения в системах электроэнергетики и их характеристика по видам деятельности: выработка электроэнергии, транспорт и распределение электроэнергии, потребление электроэнергии.</w:t>
      </w:r>
    </w:p>
    <w:p w14:paraId="7B8116E1" w14:textId="77777777" w:rsidR="0046529F" w:rsidRPr="002D09DD" w:rsidRDefault="0046529F" w:rsidP="007335BD">
      <w:pPr>
        <w:pStyle w:val="a4"/>
        <w:numPr>
          <w:ilvl w:val="0"/>
          <w:numId w:val="5"/>
        </w:numPr>
        <w:tabs>
          <w:tab w:val="left" w:pos="284"/>
          <w:tab w:val="left" w:pos="426"/>
        </w:tabs>
        <w:spacing w:after="0"/>
        <w:ind w:left="0" w:firstLine="0"/>
        <w:rPr>
          <w:color w:val="FF0000"/>
          <w:sz w:val="24"/>
          <w:szCs w:val="24"/>
          <w:lang w:val="ru-RU"/>
        </w:rPr>
      </w:pPr>
      <w:r w:rsidRPr="0046529F">
        <w:rPr>
          <w:sz w:val="24"/>
          <w:szCs w:val="24"/>
          <w:lang w:val="ru-RU"/>
        </w:rPr>
        <w:t>Методы экономии электроэнергии в сельскохозяйственном производстве</w:t>
      </w:r>
    </w:p>
    <w:p w14:paraId="7F5DA77F" w14:textId="5AC9E606" w:rsidR="0015604F" w:rsidRDefault="0015604F" w:rsidP="00DE49E3">
      <w:pPr>
        <w:rPr>
          <w:rFonts w:ascii="Times New Roman" w:hAnsi="Times New Roman" w:cs="Times New Roman"/>
          <w:sz w:val="24"/>
          <w:szCs w:val="24"/>
        </w:rPr>
      </w:pPr>
    </w:p>
    <w:p w14:paraId="0E8A560A" w14:textId="6C1379A6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422EC21A" w14:textId="16D92F66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24FC0844" w14:textId="73D5D29F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6CFE0742" w14:textId="68696596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2E6B1A03" w14:textId="5DD1BBDB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5220A76F" w14:textId="49C43639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07610DF0" w14:textId="316072E0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5C23C82D" w14:textId="63C34727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558D9715" w14:textId="33E9DA65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2D6C1F65" w14:textId="27FD4334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3A07EFBE" w14:textId="5D851B4C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56751331" w14:textId="646E1DCF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6F7A7453" w14:textId="47CD8418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325174F2" w14:textId="7A0034CA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74F61128" w14:textId="1EFD1B67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6F10F93C" w14:textId="79366330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368813F6" w14:textId="1D729105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4F323FB0" w14:textId="55C218BB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123B96F4" w14:textId="131ABA07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09F8E674" w14:textId="77777777" w:rsidR="00FE0DBE" w:rsidRPr="00FE0DBE" w:rsidRDefault="00FE0DBE" w:rsidP="00FE0DBE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Список рекомендуемой литературы:</w:t>
      </w:r>
    </w:p>
    <w:p w14:paraId="2CADA843" w14:textId="77777777" w:rsidR="00FE0DBE" w:rsidRPr="00FE0DBE" w:rsidRDefault="00FE0DBE" w:rsidP="00FE0DBE">
      <w:pPr>
        <w:tabs>
          <w:tab w:val="left" w:pos="246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1CEE0E" w14:textId="77777777" w:rsidR="00FE0DBE" w:rsidRPr="00FE0DBE" w:rsidRDefault="00FE0DBE" w:rsidP="00FE0DBE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«Рациональное энергоиспользование»</w:t>
      </w:r>
    </w:p>
    <w:p w14:paraId="79E54F25" w14:textId="77777777" w:rsidR="00FE0DBE" w:rsidRPr="00FE0DBE" w:rsidRDefault="00FE0DBE" w:rsidP="00FE0DBE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1A4A41" w14:textId="77777777" w:rsidR="00FE0DBE" w:rsidRPr="00FE0DBE" w:rsidRDefault="00FE0DBE" w:rsidP="00FE0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 Республики Казахстан «Об энергосбережении и повышении энергоэффективности» .2012 год.</w:t>
      </w:r>
    </w:p>
    <w:p w14:paraId="249F9DB8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2 Бородин И.Ф., Судиик Ю.А. «Автоматизация технологических процессов» -М.: Колос. 2003-337.</w:t>
      </w:r>
    </w:p>
    <w:p w14:paraId="1A726A4C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3 Саплин Л.А., Шерьязов С.К., Пташкина-Гирина О.С, Ильин ЮЛ. Энергоснабжение сельскохозяйственных потребителей с использованием возобновляемых источников: /Под обшей редакцией Л.А.Саплина. Челябинск. ЧГАУ, :2006.- 194 с.</w:t>
      </w:r>
    </w:p>
    <w:p w14:paraId="32649FE8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4 Д.М. Алихлов. Г.А. Омарова. Учебное пособие «Автоматизация сельскохозяйственного производства». -Алматы, КазНАУ 2009 .- 41 с</w:t>
      </w:r>
    </w:p>
    <w:p w14:paraId="595746E5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5Электронные книги по энергосбережению / http://eknigi.org/nauka_i_ucheba/107271-osnovy-yenergosberezheniya-i-yenergoaudita.html.</w:t>
      </w:r>
    </w:p>
    <w:p w14:paraId="0447A134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6 Сыдыков Ш.К. Использование солнечной энергии в сельском  хозяйстве. Учебное пособие. -Алматы, КИМЭП, 2001г.-48с. Авторы: Исаханов М.Ж., к.т.н., доцент, КазНАУ. Алиханов Д.М., к.т.н., доцент, КазНАУ</w:t>
      </w:r>
    </w:p>
    <w:p w14:paraId="4AFFEB7B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7 Тлеуов А.Х. Нетрадиционные источники энергии Год: Издательство: Фолиант ISBN: 9965-35-674-2 Серия: Профессиональное образование Я, 2009.- : 235с.</w:t>
      </w:r>
    </w:p>
    <w:p w14:paraId="56F9B23C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8 А., да Роза Возобновляемые источники энергии. Физико-технические основы / А. да Роза. - М.: МЭИ, Интеллект, 2010. - 704 c.</w:t>
      </w:r>
    </w:p>
    <w:p w14:paraId="44379EDC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9 Сибикин, Ю. Д. Нетрадиционные и возобновляемые источники энергии / Ю.Д. Сибикин, М.Ю. Сибикин. - М.: КноРус, 2012. - 240 c.</w:t>
      </w:r>
    </w:p>
    <w:p w14:paraId="24D62974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10 Арутюнян, А.А. Основы энергосбережения. – М.: Энергосервис, 2007, 600 с.</w:t>
      </w:r>
    </w:p>
    <w:p w14:paraId="4700FE36" w14:textId="77777777" w:rsidR="00FE0DBE" w:rsidRPr="00FE0DBE" w:rsidRDefault="00FE0DBE" w:rsidP="00FE0DB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254ADE" w14:textId="77777777" w:rsidR="00FE0DBE" w:rsidRPr="00FE0DBE" w:rsidRDefault="00FE0DBE" w:rsidP="00FE0DBE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Pr="00FE0DBE">
        <w:rPr>
          <w:rFonts w:ascii="Times New Roman" w:eastAsia="Times New Roman" w:hAnsi="Times New Roman" w:cs="Times New Roman"/>
          <w:b/>
          <w:sz w:val="24"/>
          <w:szCs w:val="24"/>
        </w:rPr>
        <w:t>дисциплине</w:t>
      </w:r>
      <w:r w:rsidRPr="00FE0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«Научно-технические проблемы электроэнергетики»</w:t>
      </w:r>
    </w:p>
    <w:p w14:paraId="0DB5D3AF" w14:textId="77777777" w:rsidR="00FE0DBE" w:rsidRPr="00FE0DBE" w:rsidRDefault="00FE0DBE" w:rsidP="00FE0DBE">
      <w:pPr>
        <w:tabs>
          <w:tab w:val="left" w:pos="99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869A6C" w14:textId="77777777" w:rsidR="00FE0DBE" w:rsidRPr="00FE0DBE" w:rsidRDefault="00FE0DBE" w:rsidP="00FE0D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Дейч А.М. Методы идентификации динамических объектов. – М. Энергия, 1979. – 240с. </w:t>
      </w:r>
    </w:p>
    <w:p w14:paraId="2DDEDD67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2 Дорф Р. Современные системы управления / Р.Дорф, Р. Бишоп. Пер. с англ. Б.И. Копылова. -  М.: Лаборатория Базовых Знаний, 2002. – 832с.</w:t>
      </w:r>
    </w:p>
    <w:p w14:paraId="59E08CC9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Деменков Н.П. 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SCADA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-системы как инструмент проектирования АСУ ТП: Учебное пособие. – М.: Изд-во МГТУ им.Н.Э.Баумана, 2004.– 328с.</w:t>
      </w:r>
    </w:p>
    <w:p w14:paraId="1685E918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4 Ордынцев В.М.  Математическое описание объектов автоматизации. – М.: Машиностроение, 1965. – 360с.</w:t>
      </w:r>
    </w:p>
    <w:p w14:paraId="2A4BEAAD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5 Фешин Б.Н. Математическое моделирование динамических систем: Учебное пособие. - Караганда: КарГТУ, 1998. - 145с.</w:t>
      </w:r>
    </w:p>
    <w:p w14:paraId="3D76C816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МедведевВ.С.,ПотемкинВ.Г. 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CONTROLSYSTEMTOOLBOX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MatLAB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для студентов / Под общ.ред. В.Г.Потемкина. - М.: ДИАЛОГ-МИФИ, 1999. - 287с.</w:t>
      </w:r>
    </w:p>
    <w:p w14:paraId="10E6DAA6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Рожкова, Л.Д. Электрооборудование электрических станций и подстанций: Учебник для студентов учреждений среднего профессионального образования / Л.Д. Рожкова, Л.К. Карнеева, Т.В. Чиркова . - М.: ИЦ Академия, 2012. - 448 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5EBFF1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Хорольский, В. Я. Надежность электроснабжения / В.Я. Хорольский, М.А. Таранов. - М.: Форум, Инфра-М, 2013. - 128 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4F6256A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9 Гулиа Н.В. Накопители энергии. Москва. - Наука. - 1980. – 150 с.</w:t>
      </w:r>
    </w:p>
    <w:p w14:paraId="52063B6F" w14:textId="77777777" w:rsidR="00FE0DBE" w:rsidRPr="00FE0DBE" w:rsidRDefault="00FE0DBE" w:rsidP="00FE0DB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Быстрицкий Г. Ф. Основы энергетики; КноРус - Москва, 2011. - 352 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22E8B1" w14:textId="77777777" w:rsidR="00FE0DBE" w:rsidRPr="00FE0DBE" w:rsidRDefault="00FE0DBE" w:rsidP="00FE0DBE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45A032" w14:textId="77777777" w:rsidR="00FE0DBE" w:rsidRPr="00FE0DBE" w:rsidRDefault="00FE0DBE" w:rsidP="00FE0DBE">
      <w:pPr>
        <w:tabs>
          <w:tab w:val="left" w:pos="24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дисциплине «Теория моделирования и научного эксперимента»</w:t>
      </w:r>
    </w:p>
    <w:p w14:paraId="3C1F8C76" w14:textId="77777777" w:rsidR="00FE0DBE" w:rsidRPr="00FE0DBE" w:rsidRDefault="00FE0DBE" w:rsidP="00FE0DBE">
      <w:pPr>
        <w:tabs>
          <w:tab w:val="left" w:pos="2460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5C4CBB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1 Советов Б. Я. Моделирование систем: Учебник для вузов. – М.: Высшая школа, 2001. 343 с.</w:t>
      </w:r>
    </w:p>
    <w:p w14:paraId="6CF86ECF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2 Лазарев Ю. Моделирование процессов и систем в MATLAB: учеб.курс / Лазарев Юрий. – СПб.: Питер BHV, 2005. 512 с.</w:t>
      </w:r>
    </w:p>
    <w:p w14:paraId="11BFE2FA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color w:val="000000"/>
          <w:sz w:val="24"/>
          <w:szCs w:val="24"/>
        </w:rPr>
        <w:t>3 Математическое и компьютерное моделирование. Вводные курс: Учебное пособие. – М.: Едиториал УРСС, 2003. – 144 с.</w:t>
      </w:r>
    </w:p>
    <w:p w14:paraId="09735A54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4 Останин А.Н. Применение математических методов и ЭВМ. Планирование и обработка результатов эксперимента. - Минск: В.Ш., 1989. -218с.</w:t>
      </w:r>
    </w:p>
    <w:p w14:paraId="295D0343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lastRenderedPageBreak/>
        <w:t>5 Красовский Т.И. Филаретов Г.Ф. Планирование эксперимента. - Минск :БГУ, 1982. -302с.</w:t>
      </w:r>
    </w:p>
    <w:p w14:paraId="7052E466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6 Ю.П. Адлер, Е.В. Маркова, Ю.В. Грановский, «Планирование эксперимента при поиске оптимальных условий», 278 стр.,  Москва, 1976.</w:t>
      </w:r>
    </w:p>
    <w:p w14:paraId="37110CB3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7 Адлер, Ю. П. Введение в планирование эксперимента / Ю.П. Адлер. - М.: Металлургия, 2018. - 160 c.</w:t>
      </w:r>
    </w:p>
    <w:p w14:paraId="2420FB62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8К.Хартман, Э.Лецкий, В.Шефер, «Планирование эксперимента в исследовании технологических процессов», перевод с англ., 552 стр., Москва, 1977;</w:t>
      </w:r>
    </w:p>
    <w:p w14:paraId="2058959A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9 Кузнецов И.Н. Основы научных исследований: учеб.пособие / И.Н. Кузнецов. – М.: Дашков и К, 2014. – 284 с.</w:t>
      </w:r>
    </w:p>
    <w:p w14:paraId="016FF4DD" w14:textId="77777777" w:rsidR="00FE0DBE" w:rsidRPr="00FE0DBE" w:rsidRDefault="00FE0DBE" w:rsidP="00FE0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FE0DB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10 Кузнецов И.Н. Основы научных исследований: учеб.пособие / И.Н. Кузнецов. – М.: Дашков и К, 2014. – 284 с.</w:t>
      </w:r>
    </w:p>
    <w:p w14:paraId="035F588B" w14:textId="7BD4703C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1FE2A04A" w14:textId="542BFF56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36EF78E2" w14:textId="1BFD4C7F" w:rsidR="00FE0DBE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p w14:paraId="5F6C682C" w14:textId="77777777" w:rsidR="00FE0DBE" w:rsidRPr="00DE49E3" w:rsidRDefault="00FE0DBE" w:rsidP="00DE49E3">
      <w:pPr>
        <w:rPr>
          <w:rFonts w:ascii="Times New Roman" w:hAnsi="Times New Roman" w:cs="Times New Roman"/>
          <w:sz w:val="24"/>
          <w:szCs w:val="24"/>
        </w:rPr>
      </w:pPr>
    </w:p>
    <w:sectPr w:rsidR="00FE0DBE" w:rsidRPr="00DE49E3" w:rsidSect="00687246">
      <w:pgSz w:w="11906" w:h="16838"/>
      <w:pgMar w:top="426" w:right="99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A1E4A"/>
    <w:multiLevelType w:val="hybridMultilevel"/>
    <w:tmpl w:val="4B8CB066"/>
    <w:lvl w:ilvl="0" w:tplc="5F3ABF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800E1"/>
    <w:multiLevelType w:val="hybridMultilevel"/>
    <w:tmpl w:val="823813C8"/>
    <w:lvl w:ilvl="0" w:tplc="52E0AB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F05CF"/>
    <w:multiLevelType w:val="hybridMultilevel"/>
    <w:tmpl w:val="43301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356D5"/>
    <w:multiLevelType w:val="hybridMultilevel"/>
    <w:tmpl w:val="68982F56"/>
    <w:lvl w:ilvl="0" w:tplc="7B18B446">
      <w:start w:val="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33C59"/>
    <w:multiLevelType w:val="hybridMultilevel"/>
    <w:tmpl w:val="46302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6678"/>
    <w:rsid w:val="00037C33"/>
    <w:rsid w:val="000B1C68"/>
    <w:rsid w:val="000D5164"/>
    <w:rsid w:val="000E0936"/>
    <w:rsid w:val="000E139C"/>
    <w:rsid w:val="000E4A39"/>
    <w:rsid w:val="0013328D"/>
    <w:rsid w:val="0015167F"/>
    <w:rsid w:val="0015604F"/>
    <w:rsid w:val="00163404"/>
    <w:rsid w:val="00170AFE"/>
    <w:rsid w:val="00175AEE"/>
    <w:rsid w:val="00212003"/>
    <w:rsid w:val="002130F4"/>
    <w:rsid w:val="0023053B"/>
    <w:rsid w:val="002A0E6E"/>
    <w:rsid w:val="002F232F"/>
    <w:rsid w:val="003056F4"/>
    <w:rsid w:val="00311F7E"/>
    <w:rsid w:val="003640EF"/>
    <w:rsid w:val="003A2FF9"/>
    <w:rsid w:val="003C60E8"/>
    <w:rsid w:val="0041454E"/>
    <w:rsid w:val="0046529F"/>
    <w:rsid w:val="004F66C7"/>
    <w:rsid w:val="00532FB4"/>
    <w:rsid w:val="005E02F6"/>
    <w:rsid w:val="00637F8C"/>
    <w:rsid w:val="00663A19"/>
    <w:rsid w:val="006847D3"/>
    <w:rsid w:val="00687246"/>
    <w:rsid w:val="007335BD"/>
    <w:rsid w:val="00736EA7"/>
    <w:rsid w:val="007A7712"/>
    <w:rsid w:val="007E3BCD"/>
    <w:rsid w:val="008F21EA"/>
    <w:rsid w:val="00951262"/>
    <w:rsid w:val="00991B93"/>
    <w:rsid w:val="00A0509B"/>
    <w:rsid w:val="00AC03E7"/>
    <w:rsid w:val="00AC766B"/>
    <w:rsid w:val="00AE0845"/>
    <w:rsid w:val="00B05852"/>
    <w:rsid w:val="00BF047C"/>
    <w:rsid w:val="00CA24C1"/>
    <w:rsid w:val="00CA350F"/>
    <w:rsid w:val="00D8160B"/>
    <w:rsid w:val="00D966E9"/>
    <w:rsid w:val="00DE49E3"/>
    <w:rsid w:val="00DF29C6"/>
    <w:rsid w:val="00E16E0F"/>
    <w:rsid w:val="00E1799F"/>
    <w:rsid w:val="00E36BAF"/>
    <w:rsid w:val="00E8753A"/>
    <w:rsid w:val="00EE6B1D"/>
    <w:rsid w:val="00F20388"/>
    <w:rsid w:val="00F2695F"/>
    <w:rsid w:val="00F47CFF"/>
    <w:rsid w:val="00F92651"/>
    <w:rsid w:val="00FE0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81E8"/>
  <w15:docId w15:val="{B67FE5AE-B336-44C5-986E-1340C5E1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54E"/>
  </w:style>
  <w:style w:type="paragraph" w:styleId="1">
    <w:name w:val="heading 1"/>
    <w:basedOn w:val="a"/>
    <w:link w:val="10"/>
    <w:uiPriority w:val="9"/>
    <w:qFormat/>
    <w:rsid w:val="00A050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6">
    <w:name w:val="Hyperlink"/>
    <w:basedOn w:val="a0"/>
    <w:uiPriority w:val="99"/>
    <w:unhideWhenUsed/>
    <w:rsid w:val="00BF047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050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5">
    <w:name w:val="Абзац списка Знак"/>
    <w:link w:val="a4"/>
    <w:uiPriority w:val="34"/>
    <w:locked/>
    <w:rsid w:val="0046529F"/>
    <w:rPr>
      <w:rFonts w:ascii="Times New Roman" w:eastAsia="Times New Roman" w:hAnsi="Times New Roman" w:cs="Times New Roman"/>
      <w:lang w:val="en-US"/>
    </w:rPr>
  </w:style>
  <w:style w:type="character" w:customStyle="1" w:styleId="a7">
    <w:name w:val="Основной текст_"/>
    <w:link w:val="2"/>
    <w:rsid w:val="0046529F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6529F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FACA-0521-48D3-9D81-C7426CC0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1</Pages>
  <Words>2572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30</cp:revision>
  <cp:lastPrinted>2021-05-13T04:22:00Z</cp:lastPrinted>
  <dcterms:created xsi:type="dcterms:W3CDTF">2021-05-13T05:36:00Z</dcterms:created>
  <dcterms:modified xsi:type="dcterms:W3CDTF">2024-06-21T10:02:00Z</dcterms:modified>
</cp:coreProperties>
</file>